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CB6" w:rsidRDefault="00FC3F98" w:rsidP="00FC3F98">
      <w:pPr>
        <w:pStyle w:val="Titolo"/>
        <w:spacing w:after="120"/>
        <w:ind w:right="-23"/>
        <w:rPr>
          <w:sz w:val="28"/>
          <w:lang w:val="it-IT"/>
        </w:rPr>
      </w:pPr>
      <w:r>
        <w:rPr>
          <w:sz w:val="28"/>
          <w:lang w:val="it-IT"/>
        </w:rPr>
        <w:t xml:space="preserve">Approfondimento. Simmetria centrale con </w:t>
      </w:r>
      <w:proofErr w:type="spellStart"/>
      <w:r>
        <w:rPr>
          <w:sz w:val="28"/>
          <w:lang w:val="it-IT"/>
        </w:rPr>
        <w:t>Geogebra</w:t>
      </w:r>
      <w:proofErr w:type="spellEnd"/>
    </w:p>
    <w:p w:rsidR="00581825" w:rsidRPr="00557C31" w:rsidRDefault="00557C31" w:rsidP="00557C31">
      <w:pPr>
        <w:ind w:left="284"/>
        <w:rPr>
          <w:szCs w:val="28"/>
          <w:lang w:val="it-IT"/>
        </w:rPr>
      </w:pPr>
      <w:r w:rsidRPr="00537AE2">
        <w:rPr>
          <w:noProof/>
        </w:rPr>
        <w:drawing>
          <wp:anchor distT="0" distB="0" distL="114300" distR="114300" simplePos="0" relativeHeight="251664384" behindDoc="0" locked="0" layoutInCell="1" allowOverlap="1" wp14:anchorId="77F09458" wp14:editId="6377FD4F">
            <wp:simplePos x="0" y="0"/>
            <wp:positionH relativeFrom="column">
              <wp:posOffset>5746010</wp:posOffset>
            </wp:positionH>
            <wp:positionV relativeFrom="paragraph">
              <wp:posOffset>57785</wp:posOffset>
            </wp:positionV>
            <wp:extent cx="381000" cy="342900"/>
            <wp:effectExtent l="0" t="0" r="0" b="0"/>
            <wp:wrapTight wrapText="bothSides">
              <wp:wrapPolygon edited="0">
                <wp:start x="0" y="0"/>
                <wp:lineTo x="0" y="20800"/>
                <wp:lineTo x="20880" y="20800"/>
                <wp:lineTo x="20880" y="0"/>
                <wp:lineTo x="0" y="0"/>
              </wp:wrapPolygon>
            </wp:wrapTight>
            <wp:docPr id="4" name="Immagine 4" descr="Schermata 2013-06-27 a 10.03.3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ermata 2013-06-27 a 10.03.39.pn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825" w:rsidRPr="00537AE2">
        <w:rPr>
          <w:b/>
          <w:szCs w:val="28"/>
          <w:lang w:val="it-IT"/>
        </w:rPr>
        <w:t>1</w:t>
      </w:r>
      <w:r w:rsidR="00581825" w:rsidRPr="00537AE2">
        <w:rPr>
          <w:szCs w:val="28"/>
          <w:lang w:val="it-IT"/>
        </w:rPr>
        <w:t>.  Apri il file ‘Simmetria_centrale1.ggb’; vi troverai</w:t>
      </w:r>
      <w:r>
        <w:rPr>
          <w:szCs w:val="28"/>
          <w:lang w:val="it-IT"/>
        </w:rPr>
        <w:t xml:space="preserve"> </w:t>
      </w:r>
      <w:r w:rsidR="00581825" w:rsidRPr="00557C31">
        <w:rPr>
          <w:szCs w:val="28"/>
          <w:lang w:val="it-IT"/>
        </w:rPr>
        <w:t xml:space="preserve">il </w:t>
      </w:r>
      <w:r w:rsidR="00493CE5" w:rsidRPr="00557C31">
        <w:rPr>
          <w:szCs w:val="28"/>
          <w:lang w:val="it-IT"/>
        </w:rPr>
        <w:t>triangolo</w:t>
      </w:r>
      <w:r w:rsidR="00581825" w:rsidRPr="00557C31">
        <w:rPr>
          <w:szCs w:val="28"/>
          <w:lang w:val="it-IT"/>
        </w:rPr>
        <w:t xml:space="preserve"> ABC</w:t>
      </w:r>
      <w:r>
        <w:rPr>
          <w:szCs w:val="28"/>
          <w:lang w:val="it-IT"/>
        </w:rPr>
        <w:t>.</w:t>
      </w:r>
      <w:r w:rsidRPr="00557C31">
        <w:rPr>
          <w:noProof/>
          <w:lang w:val="it-IT"/>
        </w:rPr>
        <w:t xml:space="preserve"> </w:t>
      </w:r>
    </w:p>
    <w:p w:rsidR="00557C31" w:rsidRPr="00232AD1" w:rsidRDefault="00557C31" w:rsidP="00557C31">
      <w:pPr>
        <w:pStyle w:val="Elencoacolori-Colore11"/>
        <w:numPr>
          <w:ilvl w:val="0"/>
          <w:numId w:val="20"/>
        </w:numPr>
        <w:ind w:left="993"/>
        <w:rPr>
          <w:szCs w:val="28"/>
          <w:lang w:val="it-IT"/>
        </w:rPr>
      </w:pPr>
      <w:r w:rsidRPr="00232AD1">
        <w:rPr>
          <w:szCs w:val="28"/>
          <w:lang w:val="it-IT"/>
        </w:rPr>
        <w:t xml:space="preserve">Esplora il comando ‘Simmetria </w:t>
      </w:r>
      <w:r>
        <w:rPr>
          <w:szCs w:val="28"/>
          <w:lang w:val="it-IT"/>
        </w:rPr>
        <w:t>centr</w:t>
      </w:r>
      <w:r w:rsidRPr="00232AD1">
        <w:rPr>
          <w:szCs w:val="28"/>
          <w:lang w:val="it-IT"/>
        </w:rPr>
        <w:t xml:space="preserve">ale’ per disegnare il simmetrico del triangolo </w:t>
      </w:r>
      <w:r>
        <w:rPr>
          <w:szCs w:val="28"/>
          <w:lang w:val="it-IT"/>
        </w:rPr>
        <w:t>ABC</w:t>
      </w:r>
      <w:r w:rsidRPr="00232AD1">
        <w:rPr>
          <w:szCs w:val="28"/>
          <w:lang w:val="it-IT"/>
        </w:rPr>
        <w:t xml:space="preserve"> rispetto </w:t>
      </w:r>
      <w:r>
        <w:rPr>
          <w:szCs w:val="28"/>
          <w:lang w:val="it-IT"/>
        </w:rPr>
        <w:t xml:space="preserve">ad </w:t>
      </w:r>
      <w:proofErr w:type="gramStart"/>
      <w:r>
        <w:rPr>
          <w:szCs w:val="28"/>
          <w:lang w:val="it-IT"/>
        </w:rPr>
        <w:t>O(</w:t>
      </w:r>
      <w:proofErr w:type="gramEnd"/>
      <w:r>
        <w:rPr>
          <w:szCs w:val="28"/>
          <w:lang w:val="it-IT"/>
        </w:rPr>
        <w:t>0,</w:t>
      </w:r>
      <w:r w:rsidR="003832DB">
        <w:rPr>
          <w:szCs w:val="28"/>
          <w:lang w:val="it-IT"/>
        </w:rPr>
        <w:t xml:space="preserve"> </w:t>
      </w:r>
      <w:r>
        <w:rPr>
          <w:szCs w:val="28"/>
          <w:lang w:val="it-IT"/>
        </w:rPr>
        <w:t>0)</w:t>
      </w:r>
    </w:p>
    <w:p w:rsidR="00557C31" w:rsidRPr="00232AD1" w:rsidRDefault="00557C31" w:rsidP="00557C31">
      <w:pPr>
        <w:pStyle w:val="Elencoacolori-Colore11"/>
        <w:numPr>
          <w:ilvl w:val="0"/>
          <w:numId w:val="20"/>
        </w:numPr>
        <w:ind w:left="993"/>
        <w:rPr>
          <w:szCs w:val="28"/>
          <w:lang w:val="it-IT"/>
        </w:rPr>
      </w:pPr>
      <w:r>
        <w:rPr>
          <w:noProof/>
          <w:szCs w:val="28"/>
          <w:lang w:val="it-IT"/>
        </w:rPr>
        <w:drawing>
          <wp:anchor distT="0" distB="0" distL="114300" distR="114300" simplePos="0" relativeHeight="251662336" behindDoc="0" locked="0" layoutInCell="1" allowOverlap="1" wp14:anchorId="5EDDA60C" wp14:editId="7837FBB0">
            <wp:simplePos x="0" y="0"/>
            <wp:positionH relativeFrom="margin">
              <wp:posOffset>5743470</wp:posOffset>
            </wp:positionH>
            <wp:positionV relativeFrom="margin">
              <wp:posOffset>928370</wp:posOffset>
            </wp:positionV>
            <wp:extent cx="401320" cy="410210"/>
            <wp:effectExtent l="0" t="0" r="508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hermata 2021-05-17 alle 19.30.52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1320" cy="410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Cs w:val="28"/>
          <w:lang w:val="it-IT"/>
        </w:rPr>
        <w:t xml:space="preserve">Seleziona con il puntatore il punto </w:t>
      </w:r>
      <w:r>
        <w:rPr>
          <w:szCs w:val="28"/>
          <w:lang w:val="it-IT"/>
        </w:rPr>
        <w:t>C</w:t>
      </w:r>
      <w:r w:rsidRPr="00232AD1">
        <w:rPr>
          <w:szCs w:val="28"/>
          <w:lang w:val="it-IT"/>
        </w:rPr>
        <w:t xml:space="preserve"> </w:t>
      </w:r>
      <w:r>
        <w:rPr>
          <w:szCs w:val="28"/>
          <w:lang w:val="it-IT"/>
        </w:rPr>
        <w:t xml:space="preserve">e muovilo liberamente per </w:t>
      </w:r>
      <w:r w:rsidRPr="00232AD1">
        <w:rPr>
          <w:szCs w:val="28"/>
          <w:lang w:val="it-IT"/>
        </w:rPr>
        <w:t xml:space="preserve">osservare le figure ottenute; </w:t>
      </w:r>
      <w:r>
        <w:rPr>
          <w:szCs w:val="28"/>
          <w:lang w:val="it-IT"/>
        </w:rPr>
        <w:t>in particolare</w:t>
      </w:r>
      <w:r w:rsidR="009375BA">
        <w:rPr>
          <w:szCs w:val="28"/>
          <w:lang w:val="it-IT"/>
        </w:rPr>
        <w:t xml:space="preserve"> </w:t>
      </w:r>
      <w:r w:rsidRPr="00232AD1">
        <w:rPr>
          <w:szCs w:val="28"/>
          <w:lang w:val="it-IT"/>
        </w:rPr>
        <w:t xml:space="preserve">che cosa succede se </w:t>
      </w:r>
      <w:r>
        <w:rPr>
          <w:szCs w:val="28"/>
          <w:lang w:val="it-IT"/>
        </w:rPr>
        <w:t>C</w:t>
      </w:r>
      <w:r w:rsidRPr="00232AD1">
        <w:rPr>
          <w:szCs w:val="28"/>
          <w:lang w:val="it-IT"/>
        </w:rPr>
        <w:t xml:space="preserve"> arriva sull’</w:t>
      </w:r>
      <w:r>
        <w:rPr>
          <w:szCs w:val="28"/>
          <w:lang w:val="it-IT"/>
        </w:rPr>
        <w:t>origine O</w:t>
      </w:r>
      <w:r w:rsidRPr="00232AD1">
        <w:rPr>
          <w:szCs w:val="28"/>
          <w:lang w:val="it-IT"/>
        </w:rPr>
        <w:t>?</w:t>
      </w:r>
    </w:p>
    <w:p w:rsidR="00557C31" w:rsidRPr="00073E6E" w:rsidRDefault="00557C31" w:rsidP="00557C31">
      <w:pPr>
        <w:pStyle w:val="Elencoacolori-Colore11"/>
        <w:ind w:left="644"/>
        <w:rPr>
          <w:szCs w:val="28"/>
          <w:lang w:val="it-IT"/>
        </w:rPr>
      </w:pPr>
      <w:r w:rsidRPr="00073E6E">
        <w:rPr>
          <w:szCs w:val="28"/>
          <w:lang w:val="it-IT"/>
        </w:rPr>
        <w:t>__________________________________________</w:t>
      </w:r>
      <w:r>
        <w:rPr>
          <w:szCs w:val="28"/>
          <w:lang w:val="it-IT"/>
        </w:rPr>
        <w:t>_____________________</w:t>
      </w:r>
    </w:p>
    <w:p w:rsidR="001E0F6D" w:rsidRPr="00537AE2" w:rsidRDefault="006B2309" w:rsidP="00557C31">
      <w:pPr>
        <w:spacing w:before="120"/>
        <w:ind w:left="284"/>
        <w:rPr>
          <w:szCs w:val="28"/>
          <w:lang w:val="it-IT"/>
        </w:rPr>
      </w:pPr>
      <w:r w:rsidRPr="00537AE2">
        <w:rPr>
          <w:b/>
          <w:szCs w:val="28"/>
          <w:lang w:val="it-IT"/>
        </w:rPr>
        <w:t>2</w:t>
      </w:r>
      <w:r w:rsidR="001E0F6D" w:rsidRPr="00537AE2">
        <w:rPr>
          <w:b/>
          <w:szCs w:val="28"/>
          <w:lang w:val="it-IT"/>
        </w:rPr>
        <w:t>.</w:t>
      </w:r>
      <w:r w:rsidR="001E0F6D" w:rsidRPr="00537AE2">
        <w:rPr>
          <w:szCs w:val="28"/>
          <w:lang w:val="it-IT"/>
        </w:rPr>
        <w:t xml:space="preserve">  Apri il file ‘Simmetria_centrale</w:t>
      </w:r>
      <w:r w:rsidR="00581825" w:rsidRPr="00537AE2">
        <w:rPr>
          <w:szCs w:val="28"/>
          <w:lang w:val="it-IT"/>
        </w:rPr>
        <w:t>2</w:t>
      </w:r>
      <w:r w:rsidR="001E0F6D" w:rsidRPr="00537AE2">
        <w:rPr>
          <w:szCs w:val="28"/>
          <w:lang w:val="it-IT"/>
        </w:rPr>
        <w:t>.ggb’; vi troverai:</w:t>
      </w:r>
    </w:p>
    <w:p w:rsidR="00073E6E" w:rsidRPr="00537AE2" w:rsidRDefault="001E0F6D" w:rsidP="00073E6E">
      <w:pPr>
        <w:pStyle w:val="Paragrafoelenco"/>
        <w:numPr>
          <w:ilvl w:val="0"/>
          <w:numId w:val="10"/>
        </w:numPr>
        <w:rPr>
          <w:szCs w:val="28"/>
          <w:lang w:val="it-IT"/>
        </w:rPr>
      </w:pPr>
      <w:r w:rsidRPr="00537AE2">
        <w:rPr>
          <w:szCs w:val="28"/>
          <w:lang w:val="it-IT"/>
        </w:rPr>
        <w:t>il quadrilatero ABCD, con le sue diagonali AB e CD, che si incontrano nel punto P;</w:t>
      </w:r>
    </w:p>
    <w:p w:rsidR="001E0F6D" w:rsidRPr="00537AE2" w:rsidRDefault="001E0F6D" w:rsidP="001D39DD">
      <w:pPr>
        <w:pStyle w:val="Paragrafoelenco"/>
        <w:numPr>
          <w:ilvl w:val="0"/>
          <w:numId w:val="10"/>
        </w:numPr>
        <w:spacing w:after="60"/>
        <w:ind w:left="1003" w:hanging="357"/>
        <w:contextualSpacing w:val="0"/>
        <w:rPr>
          <w:szCs w:val="28"/>
          <w:lang w:val="it-IT"/>
        </w:rPr>
      </w:pPr>
      <w:r w:rsidRPr="00537AE2">
        <w:rPr>
          <w:szCs w:val="28"/>
          <w:lang w:val="it-IT"/>
        </w:rPr>
        <w:t xml:space="preserve"> il </w:t>
      </w:r>
      <w:r w:rsidR="00073E6E">
        <w:rPr>
          <w:szCs w:val="28"/>
          <w:lang w:val="it-IT"/>
        </w:rPr>
        <w:t xml:space="preserve">quadrilatero </w:t>
      </w:r>
      <w:r w:rsidR="00073E6E" w:rsidRPr="00537AE2">
        <w:rPr>
          <w:szCs w:val="28"/>
          <w:lang w:val="it-IT"/>
        </w:rPr>
        <w:t>A</w:t>
      </w:r>
      <w:r w:rsidR="00073E6E">
        <w:rPr>
          <w:szCs w:val="28"/>
          <w:lang w:val="it-IT"/>
        </w:rPr>
        <w:t>’</w:t>
      </w:r>
      <w:r w:rsidR="00073E6E" w:rsidRPr="00537AE2">
        <w:rPr>
          <w:szCs w:val="28"/>
          <w:lang w:val="it-IT"/>
        </w:rPr>
        <w:t>B</w:t>
      </w:r>
      <w:r w:rsidR="00073E6E">
        <w:rPr>
          <w:szCs w:val="28"/>
          <w:lang w:val="it-IT"/>
        </w:rPr>
        <w:t>’</w:t>
      </w:r>
      <w:r w:rsidR="00073E6E" w:rsidRPr="00537AE2">
        <w:rPr>
          <w:szCs w:val="28"/>
          <w:lang w:val="it-IT"/>
        </w:rPr>
        <w:t>C</w:t>
      </w:r>
      <w:r w:rsidR="00073E6E">
        <w:rPr>
          <w:szCs w:val="28"/>
          <w:lang w:val="it-IT"/>
        </w:rPr>
        <w:t>’</w:t>
      </w:r>
      <w:r w:rsidR="00073E6E" w:rsidRPr="00537AE2">
        <w:rPr>
          <w:szCs w:val="28"/>
          <w:lang w:val="it-IT"/>
        </w:rPr>
        <w:t>D</w:t>
      </w:r>
      <w:r w:rsidR="00073E6E">
        <w:rPr>
          <w:szCs w:val="28"/>
          <w:lang w:val="it-IT"/>
        </w:rPr>
        <w:t>’,</w:t>
      </w:r>
      <w:r w:rsidR="00073E6E" w:rsidRPr="00537AE2">
        <w:rPr>
          <w:szCs w:val="28"/>
          <w:lang w:val="it-IT"/>
        </w:rPr>
        <w:t xml:space="preserve"> </w:t>
      </w:r>
      <w:r w:rsidRPr="00537AE2">
        <w:rPr>
          <w:szCs w:val="28"/>
          <w:lang w:val="it-IT"/>
        </w:rPr>
        <w:t xml:space="preserve">simmetrico </w:t>
      </w:r>
      <w:r w:rsidR="003832DB" w:rsidRPr="00537AE2">
        <w:rPr>
          <w:szCs w:val="28"/>
          <w:lang w:val="it-IT"/>
        </w:rPr>
        <w:t>d</w:t>
      </w:r>
      <w:r w:rsidR="003832DB">
        <w:rPr>
          <w:szCs w:val="28"/>
          <w:lang w:val="it-IT"/>
        </w:rPr>
        <w:t>i</w:t>
      </w:r>
      <w:r w:rsidR="003832DB" w:rsidRPr="00537AE2">
        <w:rPr>
          <w:szCs w:val="28"/>
          <w:lang w:val="it-IT"/>
        </w:rPr>
        <w:t xml:space="preserve"> ABCD</w:t>
      </w:r>
      <w:r w:rsidR="003832DB" w:rsidRPr="00537AE2">
        <w:rPr>
          <w:szCs w:val="28"/>
          <w:lang w:val="it-IT"/>
        </w:rPr>
        <w:t xml:space="preserve"> </w:t>
      </w:r>
      <w:r w:rsidRPr="00537AE2">
        <w:rPr>
          <w:szCs w:val="28"/>
          <w:lang w:val="it-IT"/>
        </w:rPr>
        <w:t>rispetto ad O.</w:t>
      </w:r>
    </w:p>
    <w:p w:rsidR="001E0F6D" w:rsidRPr="00073E6E" w:rsidRDefault="001E0F6D" w:rsidP="001D39DD">
      <w:pPr>
        <w:pStyle w:val="Elencoacolori-Colore11"/>
        <w:numPr>
          <w:ilvl w:val="0"/>
          <w:numId w:val="13"/>
        </w:numPr>
        <w:ind w:left="851"/>
        <w:rPr>
          <w:szCs w:val="28"/>
          <w:lang w:val="it-IT"/>
        </w:rPr>
      </w:pPr>
      <w:r w:rsidRPr="00537AE2">
        <w:rPr>
          <w:szCs w:val="28"/>
          <w:lang w:val="it-IT"/>
        </w:rPr>
        <w:t xml:space="preserve">Trascina il punto P per muovere il quadrilatero ABCD e osserva il suo simmetrico; in quale caso ABCD è simmetrico rispetto ad O? </w:t>
      </w:r>
      <w:r w:rsidRPr="00073E6E">
        <w:rPr>
          <w:szCs w:val="28"/>
          <w:lang w:val="it-IT"/>
        </w:rPr>
        <w:t>__________________________________________</w:t>
      </w:r>
      <w:r w:rsidR="001D39DD">
        <w:rPr>
          <w:szCs w:val="28"/>
          <w:lang w:val="it-IT"/>
        </w:rPr>
        <w:t>_____________________</w:t>
      </w:r>
    </w:p>
    <w:p w:rsidR="001E0F6D" w:rsidRPr="00537AE2" w:rsidRDefault="001E0F6D" w:rsidP="009375BA">
      <w:pPr>
        <w:pStyle w:val="Elencoacolori-Colore11"/>
        <w:numPr>
          <w:ilvl w:val="0"/>
          <w:numId w:val="13"/>
        </w:numPr>
        <w:spacing w:before="60" w:after="120"/>
        <w:ind w:left="709" w:hanging="283"/>
        <w:contextualSpacing w:val="0"/>
        <w:rPr>
          <w:szCs w:val="28"/>
        </w:rPr>
      </w:pPr>
      <w:r w:rsidRPr="00537AE2">
        <w:rPr>
          <w:szCs w:val="28"/>
          <w:lang w:val="it-IT"/>
        </w:rPr>
        <w:t xml:space="preserve">Quando ABCD è simmetrico rispetto ad O, muovi liberamente A e B; che cosa osservi? </w:t>
      </w:r>
      <w:r w:rsidRPr="00537AE2">
        <w:rPr>
          <w:szCs w:val="28"/>
        </w:rPr>
        <w:t>_______________________________________________________________</w:t>
      </w:r>
    </w:p>
    <w:p w:rsidR="00537AE2" w:rsidRPr="00537AE2" w:rsidRDefault="00537AE2" w:rsidP="00537AE2">
      <w:pPr>
        <w:ind w:left="567" w:hanging="283"/>
        <w:rPr>
          <w:szCs w:val="28"/>
          <w:lang w:val="it-IT"/>
        </w:rPr>
      </w:pPr>
      <w:r w:rsidRPr="00073E6E">
        <w:rPr>
          <w:b/>
          <w:szCs w:val="28"/>
          <w:lang w:val="it-IT"/>
        </w:rPr>
        <w:t>3.</w:t>
      </w:r>
      <w:r w:rsidRPr="00537AE2">
        <w:rPr>
          <w:szCs w:val="28"/>
          <w:lang w:val="it-IT"/>
        </w:rPr>
        <w:t xml:space="preserve"> Apri il file ‘Simmetria_centrale</w:t>
      </w:r>
      <w:r w:rsidR="00073E6E">
        <w:rPr>
          <w:szCs w:val="28"/>
          <w:lang w:val="it-IT"/>
        </w:rPr>
        <w:t>3</w:t>
      </w:r>
      <w:r w:rsidRPr="00537AE2">
        <w:rPr>
          <w:szCs w:val="28"/>
          <w:lang w:val="it-IT"/>
        </w:rPr>
        <w:t xml:space="preserve">.ggb’; vi troverai disegnato il grafico della retta </w:t>
      </w:r>
      <w:r w:rsidRPr="00537AE2">
        <w:rPr>
          <w:i/>
          <w:szCs w:val="28"/>
          <w:lang w:val="it-IT"/>
        </w:rPr>
        <w:t>r</w:t>
      </w:r>
      <w:r w:rsidRPr="00537AE2">
        <w:rPr>
          <w:szCs w:val="28"/>
          <w:lang w:val="it-IT"/>
        </w:rPr>
        <w:t xml:space="preserve"> </w:t>
      </w:r>
      <w:r w:rsidR="009375BA">
        <w:rPr>
          <w:szCs w:val="28"/>
          <w:lang w:val="it-IT"/>
        </w:rPr>
        <w:t xml:space="preserve">che passa per i punti A e </w:t>
      </w:r>
      <w:r w:rsidR="003832DB">
        <w:rPr>
          <w:szCs w:val="28"/>
          <w:lang w:val="it-IT"/>
        </w:rPr>
        <w:t>B</w:t>
      </w:r>
      <w:bookmarkStart w:id="0" w:name="_GoBack"/>
      <w:bookmarkEnd w:id="0"/>
      <w:r w:rsidR="009375BA">
        <w:rPr>
          <w:szCs w:val="28"/>
          <w:lang w:val="it-IT"/>
        </w:rPr>
        <w:t xml:space="preserve"> ed ha </w:t>
      </w:r>
      <w:r w:rsidRPr="00537AE2">
        <w:rPr>
          <w:szCs w:val="28"/>
          <w:lang w:val="it-IT"/>
        </w:rPr>
        <w:t xml:space="preserve">equazione </w:t>
      </w:r>
      <w:r w:rsidRPr="00537AE2">
        <w:rPr>
          <w:i/>
          <w:szCs w:val="28"/>
          <w:lang w:val="it-IT"/>
        </w:rPr>
        <w:t>y</w:t>
      </w:r>
      <w:r w:rsidRPr="00537AE2">
        <w:rPr>
          <w:szCs w:val="28"/>
          <w:lang w:val="it-IT"/>
        </w:rPr>
        <w:t xml:space="preserve"> = </w:t>
      </w:r>
      <w:r w:rsidRPr="00073E6E">
        <w:rPr>
          <w:szCs w:val="28"/>
          <w:lang w:val="it-IT"/>
        </w:rPr>
        <w:t>2</w:t>
      </w:r>
      <w:r w:rsidRPr="00537AE2">
        <w:rPr>
          <w:i/>
          <w:szCs w:val="28"/>
          <w:lang w:val="it-IT"/>
        </w:rPr>
        <w:t xml:space="preserve">x + </w:t>
      </w:r>
      <w:r w:rsidRPr="00073E6E">
        <w:rPr>
          <w:szCs w:val="28"/>
          <w:lang w:val="it-IT"/>
        </w:rPr>
        <w:t>3</w:t>
      </w:r>
      <w:r w:rsidRPr="00537AE2">
        <w:rPr>
          <w:szCs w:val="28"/>
          <w:lang w:val="it-IT"/>
        </w:rPr>
        <w:t xml:space="preserve">. </w:t>
      </w:r>
    </w:p>
    <w:p w:rsidR="00537AE2" w:rsidRPr="001D39DD" w:rsidRDefault="00537AE2" w:rsidP="001D39DD">
      <w:pPr>
        <w:pStyle w:val="Paragrafoelenco"/>
        <w:numPr>
          <w:ilvl w:val="0"/>
          <w:numId w:val="17"/>
        </w:numPr>
        <w:spacing w:before="60"/>
        <w:ind w:left="992" w:hanging="357"/>
        <w:contextualSpacing w:val="0"/>
        <w:rPr>
          <w:szCs w:val="28"/>
          <w:lang w:val="it-IT"/>
        </w:rPr>
      </w:pPr>
      <w:r w:rsidRPr="00537AE2">
        <w:rPr>
          <w:noProof/>
        </w:rPr>
        <w:drawing>
          <wp:anchor distT="0" distB="0" distL="114300" distR="114300" simplePos="0" relativeHeight="251660288" behindDoc="0" locked="0" layoutInCell="1" allowOverlap="1" wp14:anchorId="733BFE64" wp14:editId="5F9B247C">
            <wp:simplePos x="0" y="0"/>
            <wp:positionH relativeFrom="column">
              <wp:posOffset>5748020</wp:posOffset>
            </wp:positionH>
            <wp:positionV relativeFrom="paragraph">
              <wp:posOffset>12496</wp:posOffset>
            </wp:positionV>
            <wp:extent cx="381000" cy="342900"/>
            <wp:effectExtent l="0" t="0" r="0" b="0"/>
            <wp:wrapTight wrapText="bothSides">
              <wp:wrapPolygon edited="0">
                <wp:start x="0" y="0"/>
                <wp:lineTo x="0" y="20800"/>
                <wp:lineTo x="20880" y="20800"/>
                <wp:lineTo x="20880" y="0"/>
                <wp:lineTo x="0" y="0"/>
              </wp:wrapPolygon>
            </wp:wrapTight>
            <wp:docPr id="5" name="Immagine 5" descr="Schermata 2013-06-27 a 10.03.3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ermata 2013-06-27 a 10.03.39.pn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39DD">
        <w:rPr>
          <w:szCs w:val="28"/>
          <w:lang w:val="it-IT"/>
        </w:rPr>
        <w:t xml:space="preserve">Con il comando ‘Simmetria centrale’ disegna la retta </w:t>
      </w:r>
      <w:r w:rsidRPr="001D39DD">
        <w:rPr>
          <w:i/>
          <w:szCs w:val="28"/>
          <w:lang w:val="it-IT"/>
        </w:rPr>
        <w:t>r’</w:t>
      </w:r>
      <w:r w:rsidRPr="001D39DD">
        <w:rPr>
          <w:szCs w:val="28"/>
          <w:lang w:val="it-IT"/>
        </w:rPr>
        <w:t xml:space="preserve"> simmetrica di quella iniziale rispetto al punto </w:t>
      </w:r>
      <w:r w:rsidRPr="001D39DD">
        <w:rPr>
          <w:i/>
          <w:szCs w:val="28"/>
          <w:lang w:val="it-IT"/>
        </w:rPr>
        <w:t>O.</w:t>
      </w:r>
    </w:p>
    <w:p w:rsidR="00537AE2" w:rsidRDefault="00537AE2" w:rsidP="001D39DD">
      <w:pPr>
        <w:pStyle w:val="Paragrafoelenco"/>
        <w:numPr>
          <w:ilvl w:val="0"/>
          <w:numId w:val="17"/>
        </w:numPr>
        <w:spacing w:before="60"/>
        <w:ind w:left="992" w:hanging="357"/>
        <w:contextualSpacing w:val="0"/>
        <w:rPr>
          <w:szCs w:val="28"/>
          <w:lang w:val="it-IT"/>
        </w:rPr>
      </w:pPr>
      <w:r w:rsidRPr="001D39DD">
        <w:rPr>
          <w:szCs w:val="28"/>
          <w:lang w:val="it-IT"/>
        </w:rPr>
        <w:t xml:space="preserve">Muovi il punto B per modificare la retta </w:t>
      </w:r>
      <w:r w:rsidRPr="001D39DD">
        <w:rPr>
          <w:i/>
          <w:szCs w:val="28"/>
          <w:lang w:val="it-IT"/>
        </w:rPr>
        <w:t>r</w:t>
      </w:r>
      <w:r w:rsidRPr="001D39DD">
        <w:rPr>
          <w:szCs w:val="28"/>
          <w:lang w:val="it-IT"/>
        </w:rPr>
        <w:t>. Che cosa osservi?</w:t>
      </w:r>
    </w:p>
    <w:p w:rsidR="009375BA" w:rsidRPr="001D39DD" w:rsidRDefault="009375BA" w:rsidP="001D39DD">
      <w:pPr>
        <w:pStyle w:val="Paragrafoelenco"/>
        <w:numPr>
          <w:ilvl w:val="0"/>
          <w:numId w:val="17"/>
        </w:numPr>
        <w:spacing w:before="60"/>
        <w:ind w:left="992" w:hanging="357"/>
        <w:contextualSpacing w:val="0"/>
        <w:rPr>
          <w:szCs w:val="28"/>
          <w:lang w:val="it-IT"/>
        </w:rPr>
      </w:pPr>
      <w:r>
        <w:rPr>
          <w:szCs w:val="28"/>
          <w:lang w:val="it-IT"/>
        </w:rPr>
        <w:t xml:space="preserve">Che cosa succede, se B </w:t>
      </w:r>
      <w:r w:rsidRPr="00232AD1">
        <w:rPr>
          <w:szCs w:val="28"/>
          <w:lang w:val="it-IT"/>
        </w:rPr>
        <w:t>arriva sull’</w:t>
      </w:r>
      <w:r>
        <w:rPr>
          <w:szCs w:val="28"/>
          <w:lang w:val="it-IT"/>
        </w:rPr>
        <w:t>origine O</w:t>
      </w:r>
      <w:r w:rsidRPr="00232AD1">
        <w:rPr>
          <w:szCs w:val="28"/>
          <w:lang w:val="it-IT"/>
        </w:rPr>
        <w:t>?</w:t>
      </w:r>
    </w:p>
    <w:p w:rsidR="00537AE2" w:rsidRPr="00537AE2" w:rsidRDefault="009375BA" w:rsidP="009375BA">
      <w:pPr>
        <w:spacing w:before="120" w:after="120"/>
        <w:ind w:left="567" w:hanging="425"/>
        <w:rPr>
          <w:szCs w:val="28"/>
          <w:lang w:val="it-IT"/>
        </w:rPr>
      </w:pPr>
      <w:r w:rsidRPr="009375BA">
        <w:rPr>
          <w:b/>
          <w:szCs w:val="28"/>
          <w:lang w:val="it-IT"/>
        </w:rPr>
        <w:t>b.</w:t>
      </w:r>
      <w:r w:rsidR="00537AE2" w:rsidRPr="00537AE2">
        <w:rPr>
          <w:szCs w:val="28"/>
          <w:lang w:val="it-IT"/>
        </w:rPr>
        <w:t>__________________________________________________________________</w:t>
      </w:r>
      <w:r>
        <w:rPr>
          <w:szCs w:val="28"/>
          <w:lang w:val="it-IT"/>
        </w:rPr>
        <w:t>_</w:t>
      </w:r>
    </w:p>
    <w:p w:rsidR="00537AE2" w:rsidRDefault="009375BA" w:rsidP="009375BA">
      <w:pPr>
        <w:spacing w:before="120" w:after="120"/>
        <w:ind w:left="567" w:hanging="425"/>
        <w:rPr>
          <w:b/>
          <w:szCs w:val="28"/>
          <w:lang w:val="it-IT"/>
        </w:rPr>
      </w:pPr>
      <w:r>
        <w:rPr>
          <w:b/>
          <w:szCs w:val="28"/>
          <w:lang w:val="it-IT"/>
        </w:rPr>
        <w:t xml:space="preserve">   </w:t>
      </w:r>
      <w:r w:rsidR="00537AE2" w:rsidRPr="00537AE2">
        <w:rPr>
          <w:b/>
          <w:szCs w:val="28"/>
          <w:lang w:val="it-IT"/>
        </w:rPr>
        <w:t>_________________________________________________________________</w:t>
      </w:r>
      <w:r>
        <w:rPr>
          <w:b/>
          <w:szCs w:val="28"/>
          <w:lang w:val="it-IT"/>
        </w:rPr>
        <w:t>__</w:t>
      </w:r>
    </w:p>
    <w:p w:rsidR="009375BA" w:rsidRPr="009375BA" w:rsidRDefault="009375BA" w:rsidP="009375BA">
      <w:pPr>
        <w:spacing w:before="120" w:after="120"/>
        <w:ind w:left="426" w:hanging="284"/>
        <w:rPr>
          <w:szCs w:val="28"/>
          <w:lang w:val="it-IT"/>
        </w:rPr>
      </w:pPr>
      <w:r w:rsidRPr="009375BA">
        <w:rPr>
          <w:b/>
          <w:szCs w:val="28"/>
          <w:lang w:val="it-IT"/>
        </w:rPr>
        <w:t>c.</w:t>
      </w:r>
      <w:r w:rsidRPr="009375BA">
        <w:rPr>
          <w:szCs w:val="28"/>
          <w:lang w:val="it-IT"/>
        </w:rPr>
        <w:t>_____________________________________________________________</w:t>
      </w:r>
      <w:r>
        <w:rPr>
          <w:szCs w:val="28"/>
          <w:lang w:val="it-IT"/>
        </w:rPr>
        <w:t>______</w:t>
      </w:r>
    </w:p>
    <w:p w:rsidR="009375BA" w:rsidRPr="00537AE2" w:rsidRDefault="009375BA" w:rsidP="009375BA">
      <w:pPr>
        <w:spacing w:before="120" w:after="120"/>
        <w:ind w:left="284"/>
        <w:rPr>
          <w:b/>
          <w:szCs w:val="28"/>
          <w:lang w:val="it-IT"/>
        </w:rPr>
      </w:pPr>
      <w:r>
        <w:rPr>
          <w:b/>
          <w:szCs w:val="28"/>
          <w:lang w:val="it-IT"/>
        </w:rPr>
        <w:t xml:space="preserve"> </w:t>
      </w:r>
      <w:r w:rsidRPr="00537AE2">
        <w:rPr>
          <w:b/>
          <w:szCs w:val="28"/>
          <w:lang w:val="it-IT"/>
        </w:rPr>
        <w:t>___________________________________________________________________</w:t>
      </w:r>
    </w:p>
    <w:p w:rsidR="001E0F6D" w:rsidRPr="00537AE2" w:rsidRDefault="00537AE2" w:rsidP="001E0F6D">
      <w:pPr>
        <w:ind w:left="567" w:hanging="283"/>
        <w:rPr>
          <w:szCs w:val="28"/>
          <w:lang w:val="it-IT"/>
        </w:rPr>
      </w:pPr>
      <w:r w:rsidRPr="00073E6E">
        <w:rPr>
          <w:b/>
          <w:szCs w:val="28"/>
          <w:lang w:val="it-IT"/>
        </w:rPr>
        <w:t>4</w:t>
      </w:r>
      <w:r w:rsidR="001E0F6D" w:rsidRPr="00073E6E">
        <w:rPr>
          <w:b/>
          <w:szCs w:val="28"/>
          <w:lang w:val="it-IT"/>
        </w:rPr>
        <w:t>.</w:t>
      </w:r>
      <w:r w:rsidR="001E0F6D" w:rsidRPr="00537AE2">
        <w:rPr>
          <w:szCs w:val="28"/>
          <w:lang w:val="it-IT"/>
        </w:rPr>
        <w:t xml:space="preserve"> Apri il file ‘Simmetria_centrale</w:t>
      </w:r>
      <w:r w:rsidR="00581825" w:rsidRPr="00537AE2">
        <w:rPr>
          <w:szCs w:val="28"/>
          <w:lang w:val="it-IT"/>
        </w:rPr>
        <w:t>4</w:t>
      </w:r>
      <w:r w:rsidR="001E0F6D" w:rsidRPr="00537AE2">
        <w:rPr>
          <w:szCs w:val="28"/>
          <w:lang w:val="it-IT"/>
        </w:rPr>
        <w:t>.ggb’;</w:t>
      </w:r>
      <w:r w:rsidR="0004395F" w:rsidRPr="00537AE2">
        <w:rPr>
          <w:szCs w:val="28"/>
          <w:lang w:val="it-IT"/>
        </w:rPr>
        <w:t xml:space="preserve"> </w:t>
      </w:r>
      <w:r w:rsidR="001E0F6D" w:rsidRPr="00537AE2">
        <w:rPr>
          <w:szCs w:val="28"/>
          <w:lang w:val="it-IT"/>
        </w:rPr>
        <w:t>vi troverai disegnato il grafico di</w:t>
      </w:r>
      <w:r w:rsidR="00073E6E">
        <w:rPr>
          <w:szCs w:val="28"/>
          <w:lang w:val="it-IT"/>
        </w:rPr>
        <w:t xml:space="preserve"> </w:t>
      </w:r>
      <m:oMath>
        <m:r>
          <w:rPr>
            <w:rFonts w:ascii="Cambria Math" w:hAnsi="Cambria Math"/>
            <w:szCs w:val="28"/>
            <w:lang w:val="it-IT"/>
          </w:rPr>
          <m:t>y=</m:t>
        </m:r>
        <m:f>
          <m:fPr>
            <m:ctrlPr>
              <w:rPr>
                <w:rFonts w:ascii="Cambria Math" w:hAnsi="Cambria Math"/>
                <w:i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Cs w:val="28"/>
                <w:lang w:val="it-IT"/>
              </w:rPr>
              <m:t>2</m:t>
            </m:r>
          </m:num>
          <m:den>
            <m:r>
              <w:rPr>
                <w:rFonts w:ascii="Cambria Math" w:hAnsi="Cambria Math"/>
                <w:szCs w:val="28"/>
                <w:lang w:val="it-IT"/>
              </w:rPr>
              <m:t>x</m:t>
            </m:r>
          </m:den>
        </m:f>
        <m:r>
          <w:rPr>
            <w:rFonts w:ascii="Cambria Math" w:hAnsi="Cambria Math"/>
            <w:szCs w:val="28"/>
            <w:lang w:val="it-IT"/>
          </w:rPr>
          <m:t>.</m:t>
        </m:r>
      </m:oMath>
    </w:p>
    <w:p w:rsidR="001E0F6D" w:rsidRPr="00537AE2" w:rsidRDefault="00073E6E" w:rsidP="0004395F">
      <w:pPr>
        <w:ind w:left="567"/>
        <w:rPr>
          <w:szCs w:val="28"/>
          <w:lang w:val="it-IT"/>
        </w:rPr>
      </w:pPr>
      <w:r w:rsidRPr="00073E6E">
        <w:rPr>
          <w:b/>
          <w:noProof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5936347</wp:posOffset>
            </wp:positionH>
            <wp:positionV relativeFrom="paragraph">
              <wp:posOffset>140632</wp:posOffset>
            </wp:positionV>
            <wp:extent cx="366395" cy="327660"/>
            <wp:effectExtent l="0" t="0" r="0" b="0"/>
            <wp:wrapTight wrapText="bothSides">
              <wp:wrapPolygon edited="0">
                <wp:start x="0" y="0"/>
                <wp:lineTo x="0" y="20930"/>
                <wp:lineTo x="20964" y="20930"/>
                <wp:lineTo x="20964" y="0"/>
                <wp:lineTo x="0" y="0"/>
              </wp:wrapPolygon>
            </wp:wrapTight>
            <wp:docPr id="3" name="Immagine 3" descr="Schermata 2013-06-27 a 10.03.5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hermata 2013-06-27 a 10.03.50.png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95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1CA7" w:rsidRPr="00537AE2">
        <w:rPr>
          <w:szCs w:val="28"/>
          <w:lang w:val="it-IT"/>
        </w:rPr>
        <w:t>Con</w:t>
      </w:r>
      <w:r w:rsidR="001E0F6D" w:rsidRPr="00537AE2">
        <w:rPr>
          <w:szCs w:val="28"/>
          <w:lang w:val="it-IT"/>
        </w:rPr>
        <w:t xml:space="preserve"> </w:t>
      </w:r>
      <w:r w:rsidR="00FC3F98" w:rsidRPr="00537AE2">
        <w:rPr>
          <w:szCs w:val="28"/>
          <w:lang w:val="it-IT"/>
        </w:rPr>
        <w:t xml:space="preserve">il </w:t>
      </w:r>
      <w:r w:rsidR="001E0F6D" w:rsidRPr="00537AE2">
        <w:rPr>
          <w:szCs w:val="28"/>
          <w:lang w:val="it-IT"/>
        </w:rPr>
        <w:t>comand</w:t>
      </w:r>
      <w:r w:rsidR="00FC3F98" w:rsidRPr="00537AE2">
        <w:rPr>
          <w:szCs w:val="28"/>
          <w:lang w:val="it-IT"/>
        </w:rPr>
        <w:t>o</w:t>
      </w:r>
      <w:r w:rsidR="001E0F6D" w:rsidRPr="00537AE2">
        <w:rPr>
          <w:szCs w:val="28"/>
          <w:lang w:val="it-IT"/>
        </w:rPr>
        <w:t xml:space="preserve"> ‘Simmetria </w:t>
      </w:r>
      <w:r w:rsidR="00921CA7" w:rsidRPr="00537AE2">
        <w:rPr>
          <w:szCs w:val="28"/>
          <w:lang w:val="it-IT"/>
        </w:rPr>
        <w:t>assiale</w:t>
      </w:r>
      <w:r w:rsidR="001E0F6D" w:rsidRPr="00537AE2">
        <w:rPr>
          <w:szCs w:val="28"/>
          <w:lang w:val="it-IT"/>
        </w:rPr>
        <w:t>’ disegna:</w:t>
      </w:r>
    </w:p>
    <w:p w:rsidR="001E0F6D" w:rsidRPr="00537AE2" w:rsidRDefault="001E0F6D" w:rsidP="0004395F">
      <w:pPr>
        <w:pStyle w:val="Elencoacolori-Colore11"/>
        <w:numPr>
          <w:ilvl w:val="0"/>
          <w:numId w:val="9"/>
        </w:numPr>
        <w:ind w:left="1134"/>
        <w:rPr>
          <w:szCs w:val="28"/>
          <w:lang w:val="it-IT"/>
        </w:rPr>
      </w:pPr>
      <w:r w:rsidRPr="00537AE2">
        <w:rPr>
          <w:szCs w:val="28"/>
          <w:lang w:val="it-IT"/>
        </w:rPr>
        <w:t xml:space="preserve">la curva simmetrica di quella iniziale rispetto all’asse </w:t>
      </w:r>
      <w:r w:rsidRPr="00537AE2">
        <w:rPr>
          <w:i/>
          <w:szCs w:val="28"/>
          <w:lang w:val="it-IT"/>
        </w:rPr>
        <w:t>x</w:t>
      </w:r>
      <w:r w:rsidRPr="00537AE2">
        <w:rPr>
          <w:szCs w:val="28"/>
          <w:lang w:val="it-IT"/>
        </w:rPr>
        <w:t>;</w:t>
      </w:r>
      <w:r w:rsidRPr="00537AE2">
        <w:rPr>
          <w:noProof/>
          <w:szCs w:val="28"/>
          <w:lang w:val="it-IT"/>
        </w:rPr>
        <w:t xml:space="preserve"> </w:t>
      </w:r>
    </w:p>
    <w:p w:rsidR="001E0F6D" w:rsidRPr="00537AE2" w:rsidRDefault="001E0F6D" w:rsidP="0004395F">
      <w:pPr>
        <w:pStyle w:val="Elencoacolori-Colore11"/>
        <w:numPr>
          <w:ilvl w:val="0"/>
          <w:numId w:val="9"/>
        </w:numPr>
        <w:ind w:left="1134"/>
        <w:rPr>
          <w:szCs w:val="28"/>
          <w:lang w:val="it-IT"/>
        </w:rPr>
      </w:pPr>
      <w:r w:rsidRPr="00537AE2">
        <w:rPr>
          <w:szCs w:val="28"/>
          <w:lang w:val="it-IT"/>
        </w:rPr>
        <w:t xml:space="preserve">la curva simmetrica di quella iniziale rispetto all’asse </w:t>
      </w:r>
      <w:r w:rsidRPr="00537AE2">
        <w:rPr>
          <w:i/>
          <w:szCs w:val="28"/>
          <w:lang w:val="it-IT"/>
        </w:rPr>
        <w:t>y</w:t>
      </w:r>
      <w:r w:rsidR="00921CA7" w:rsidRPr="00537AE2">
        <w:rPr>
          <w:szCs w:val="28"/>
          <w:lang w:val="it-IT"/>
        </w:rPr>
        <w:t>.</w:t>
      </w:r>
    </w:p>
    <w:p w:rsidR="001E0F6D" w:rsidRPr="00537AE2" w:rsidRDefault="00921CA7" w:rsidP="0004395F">
      <w:pPr>
        <w:ind w:left="567"/>
        <w:rPr>
          <w:szCs w:val="28"/>
          <w:lang w:val="it-IT"/>
        </w:rPr>
      </w:pPr>
      <w:r w:rsidRPr="00537AE2">
        <w:rPr>
          <w:noProof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5926723</wp:posOffset>
            </wp:positionH>
            <wp:positionV relativeFrom="paragraph">
              <wp:posOffset>38030</wp:posOffset>
            </wp:positionV>
            <wp:extent cx="381000" cy="342900"/>
            <wp:effectExtent l="0" t="0" r="0" b="0"/>
            <wp:wrapTight wrapText="bothSides">
              <wp:wrapPolygon edited="0">
                <wp:start x="0" y="0"/>
                <wp:lineTo x="0" y="20800"/>
                <wp:lineTo x="20880" y="20800"/>
                <wp:lineTo x="20880" y="0"/>
                <wp:lineTo x="0" y="0"/>
              </wp:wrapPolygon>
            </wp:wrapTight>
            <wp:docPr id="2" name="Immagine 2" descr="Schermata 2013-06-27 a 10.03.3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ermata 2013-06-27 a 10.03.39.png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7AE2">
        <w:rPr>
          <w:szCs w:val="28"/>
          <w:lang w:val="it-IT"/>
        </w:rPr>
        <w:t xml:space="preserve">Con il comando ‘Simmetria centrale’ disegna </w:t>
      </w:r>
      <w:r w:rsidR="001E0F6D" w:rsidRPr="00537AE2">
        <w:rPr>
          <w:szCs w:val="28"/>
          <w:lang w:val="it-IT"/>
        </w:rPr>
        <w:t xml:space="preserve">la curva simmetrica di quella iniziale rispetto al punto </w:t>
      </w:r>
      <w:r w:rsidR="001E0F6D" w:rsidRPr="00537AE2">
        <w:rPr>
          <w:i/>
          <w:szCs w:val="28"/>
          <w:lang w:val="it-IT"/>
        </w:rPr>
        <w:t>O</w:t>
      </w:r>
      <w:r w:rsidR="001E0F6D" w:rsidRPr="00537AE2">
        <w:rPr>
          <w:szCs w:val="28"/>
          <w:lang w:val="it-IT"/>
        </w:rPr>
        <w:t>.</w:t>
      </w:r>
    </w:p>
    <w:p w:rsidR="001E0F6D" w:rsidRPr="00537AE2" w:rsidRDefault="001E0F6D" w:rsidP="00073E6E">
      <w:pPr>
        <w:ind w:left="567"/>
        <w:rPr>
          <w:szCs w:val="28"/>
        </w:rPr>
      </w:pPr>
      <w:r w:rsidRPr="00537AE2">
        <w:rPr>
          <w:szCs w:val="28"/>
        </w:rPr>
        <w:t>Che</w:t>
      </w:r>
      <w:r w:rsidR="00493CE5">
        <w:rPr>
          <w:szCs w:val="28"/>
        </w:rPr>
        <w:t xml:space="preserve"> </w:t>
      </w:r>
      <w:proofErr w:type="spellStart"/>
      <w:r w:rsidRPr="00537AE2">
        <w:rPr>
          <w:szCs w:val="28"/>
        </w:rPr>
        <w:t>cosa</w:t>
      </w:r>
      <w:proofErr w:type="spellEnd"/>
      <w:r w:rsidR="00493CE5">
        <w:rPr>
          <w:szCs w:val="28"/>
        </w:rPr>
        <w:t xml:space="preserve"> </w:t>
      </w:r>
      <w:proofErr w:type="spellStart"/>
      <w:r w:rsidRPr="00537AE2">
        <w:rPr>
          <w:szCs w:val="28"/>
        </w:rPr>
        <w:t>osservi</w:t>
      </w:r>
      <w:proofErr w:type="spellEnd"/>
      <w:r w:rsidRPr="00537AE2">
        <w:rPr>
          <w:szCs w:val="28"/>
        </w:rPr>
        <w:t>?</w:t>
      </w:r>
    </w:p>
    <w:p w:rsidR="001E0F6D" w:rsidRPr="00537AE2" w:rsidRDefault="001E0F6D" w:rsidP="00073E6E">
      <w:pPr>
        <w:spacing w:before="120" w:after="120"/>
        <w:ind w:left="284"/>
        <w:rPr>
          <w:szCs w:val="28"/>
        </w:rPr>
      </w:pPr>
      <w:r w:rsidRPr="00537AE2">
        <w:rPr>
          <w:szCs w:val="28"/>
        </w:rPr>
        <w:t>___________________________________________________________________</w:t>
      </w:r>
    </w:p>
    <w:p w:rsidR="001E0F6D" w:rsidRDefault="001E0F6D" w:rsidP="00073E6E">
      <w:pPr>
        <w:spacing w:before="120" w:after="120"/>
        <w:ind w:left="284"/>
        <w:rPr>
          <w:b/>
          <w:szCs w:val="28"/>
        </w:rPr>
      </w:pPr>
      <w:r w:rsidRPr="00537AE2">
        <w:rPr>
          <w:b/>
          <w:szCs w:val="28"/>
        </w:rPr>
        <w:t>___________________________________________________________________</w:t>
      </w:r>
    </w:p>
    <w:p w:rsidR="001D39DD" w:rsidRPr="00537AE2" w:rsidRDefault="001D39DD" w:rsidP="001D39DD">
      <w:pPr>
        <w:spacing w:before="120" w:after="120"/>
        <w:ind w:left="284"/>
        <w:rPr>
          <w:szCs w:val="28"/>
        </w:rPr>
      </w:pPr>
      <w:r w:rsidRPr="00537AE2">
        <w:rPr>
          <w:szCs w:val="28"/>
        </w:rPr>
        <w:t>___________________________________________________________________</w:t>
      </w:r>
    </w:p>
    <w:p w:rsidR="001D39DD" w:rsidRPr="00537AE2" w:rsidRDefault="001D39DD" w:rsidP="00B92555">
      <w:pPr>
        <w:spacing w:before="120" w:after="120"/>
        <w:ind w:left="284"/>
        <w:rPr>
          <w:b/>
          <w:szCs w:val="28"/>
        </w:rPr>
      </w:pPr>
      <w:r w:rsidRPr="00537AE2">
        <w:rPr>
          <w:b/>
          <w:szCs w:val="28"/>
        </w:rPr>
        <w:t>___________________________________________________________________</w:t>
      </w:r>
    </w:p>
    <w:sectPr w:rsidR="001D39DD" w:rsidRPr="00537AE2" w:rsidSect="001E0F6D">
      <w:footerReference w:type="even" r:id="rId10"/>
      <w:footerReference w:type="default" r:id="rId11"/>
      <w:type w:val="continuous"/>
      <w:pgSz w:w="11899" w:h="16838"/>
      <w:pgMar w:top="851" w:right="1134" w:bottom="851" w:left="993" w:header="737" w:footer="964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5C53" w:rsidRDefault="00855C53">
      <w:r>
        <w:separator/>
      </w:r>
    </w:p>
  </w:endnote>
  <w:endnote w:type="continuationSeparator" w:id="0">
    <w:p w:rsidR="00855C53" w:rsidRDefault="00855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New York">
    <w:altName w:val="Tahom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F6D" w:rsidRDefault="001E0F6D" w:rsidP="001E0F6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1E0F6D" w:rsidRDefault="001E0F6D" w:rsidP="001E0F6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F6D" w:rsidRDefault="001E0F6D" w:rsidP="001E0F6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1E0F6D" w:rsidRPr="00547037" w:rsidRDefault="001E0F6D" w:rsidP="001E0F6D">
    <w:pPr>
      <w:pStyle w:val="Pidipagina"/>
      <w:ind w:right="360"/>
      <w:rPr>
        <w:i/>
        <w:sz w:val="20"/>
      </w:rPr>
    </w:pPr>
    <w:r>
      <w:rPr>
        <w:i/>
        <w:sz w:val="20"/>
      </w:rPr>
      <w:t xml:space="preserve">Daniela </w:t>
    </w:r>
    <w:proofErr w:type="spellStart"/>
    <w:r>
      <w:rPr>
        <w:i/>
        <w:sz w:val="20"/>
      </w:rPr>
      <w:t>Valenti</w:t>
    </w:r>
    <w:proofErr w:type="spellEnd"/>
    <w:r w:rsidR="00B92555">
      <w:rPr>
        <w:i/>
        <w:sz w:val="20"/>
      </w:rPr>
      <w:t xml:space="preserve">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5C53" w:rsidRDefault="00855C53">
      <w:r>
        <w:separator/>
      </w:r>
    </w:p>
  </w:footnote>
  <w:footnote w:type="continuationSeparator" w:id="0">
    <w:p w:rsidR="00855C53" w:rsidRDefault="00855C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56124"/>
    <w:multiLevelType w:val="multilevel"/>
    <w:tmpl w:val="57081E7E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2577E"/>
    <w:multiLevelType w:val="hybridMultilevel"/>
    <w:tmpl w:val="467201E6"/>
    <w:lvl w:ilvl="0" w:tplc="418026C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74D7A"/>
    <w:multiLevelType w:val="hybridMultilevel"/>
    <w:tmpl w:val="14544E88"/>
    <w:lvl w:ilvl="0" w:tplc="AB58CC02">
      <w:numFmt w:val="bullet"/>
      <w:lvlText w:val="-"/>
      <w:lvlJc w:val="left"/>
      <w:pPr>
        <w:ind w:left="1004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28048B9"/>
    <w:multiLevelType w:val="hybridMultilevel"/>
    <w:tmpl w:val="DA0EFE78"/>
    <w:lvl w:ilvl="0" w:tplc="F1CCA62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B39AA"/>
    <w:multiLevelType w:val="hybridMultilevel"/>
    <w:tmpl w:val="B352D55A"/>
    <w:lvl w:ilvl="0" w:tplc="C9B6E542">
      <w:start w:val="9"/>
      <w:numFmt w:val="bullet"/>
      <w:lvlText w:val="-"/>
      <w:lvlJc w:val="left"/>
      <w:pPr>
        <w:ind w:left="884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5" w15:restartNumberingAfterBreak="0">
    <w:nsid w:val="308A5806"/>
    <w:multiLevelType w:val="hybridMultilevel"/>
    <w:tmpl w:val="80CCB544"/>
    <w:lvl w:ilvl="0" w:tplc="6A442972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5F82342"/>
    <w:multiLevelType w:val="hybridMultilevel"/>
    <w:tmpl w:val="C73A8FAA"/>
    <w:lvl w:ilvl="0" w:tplc="E42AD62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40C1F"/>
    <w:multiLevelType w:val="hybridMultilevel"/>
    <w:tmpl w:val="832A845E"/>
    <w:lvl w:ilvl="0" w:tplc="E42AD62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5518106C"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Georgia" w:eastAsia="Cambria" w:hAnsi="Georg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51D2E"/>
    <w:multiLevelType w:val="hybridMultilevel"/>
    <w:tmpl w:val="5546FA9E"/>
    <w:lvl w:ilvl="0" w:tplc="6178C43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825713"/>
    <w:multiLevelType w:val="multilevel"/>
    <w:tmpl w:val="C73A8FA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633D01"/>
    <w:multiLevelType w:val="hybridMultilevel"/>
    <w:tmpl w:val="2F7AE46C"/>
    <w:lvl w:ilvl="0" w:tplc="BBA2DBC2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077B3"/>
    <w:multiLevelType w:val="hybridMultilevel"/>
    <w:tmpl w:val="29365D40"/>
    <w:lvl w:ilvl="0" w:tplc="BC360864">
      <w:start w:val="1"/>
      <w:numFmt w:val="lowerLetter"/>
      <w:lvlText w:val="%1."/>
      <w:lvlJc w:val="left"/>
      <w:pPr>
        <w:ind w:left="1353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AFF69A2"/>
    <w:multiLevelType w:val="hybridMultilevel"/>
    <w:tmpl w:val="57081E7E"/>
    <w:lvl w:ilvl="0" w:tplc="04100019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8751AE"/>
    <w:multiLevelType w:val="multilevel"/>
    <w:tmpl w:val="C244544C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EA2483"/>
    <w:multiLevelType w:val="multilevel"/>
    <w:tmpl w:val="5546FA9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0A7C31"/>
    <w:multiLevelType w:val="multilevel"/>
    <w:tmpl w:val="5546FA9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456DAC"/>
    <w:multiLevelType w:val="hybridMultilevel"/>
    <w:tmpl w:val="45901846"/>
    <w:lvl w:ilvl="0" w:tplc="E42AD62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3CE48B36"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Times New Roman" w:eastAsia="Cambria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C23642"/>
    <w:multiLevelType w:val="multilevel"/>
    <w:tmpl w:val="5546FA9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B2038F"/>
    <w:multiLevelType w:val="hybridMultilevel"/>
    <w:tmpl w:val="40427F7E"/>
    <w:lvl w:ilvl="0" w:tplc="7390D810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CE0127"/>
    <w:multiLevelType w:val="multilevel"/>
    <w:tmpl w:val="C73A8FA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16"/>
  </w:num>
  <w:num w:numId="4">
    <w:abstractNumId w:val="5"/>
  </w:num>
  <w:num w:numId="5">
    <w:abstractNumId w:val="9"/>
  </w:num>
  <w:num w:numId="6">
    <w:abstractNumId w:val="7"/>
  </w:num>
  <w:num w:numId="7">
    <w:abstractNumId w:val="8"/>
  </w:num>
  <w:num w:numId="8">
    <w:abstractNumId w:val="1"/>
  </w:num>
  <w:num w:numId="9">
    <w:abstractNumId w:val="4"/>
  </w:num>
  <w:num w:numId="10">
    <w:abstractNumId w:val="3"/>
  </w:num>
  <w:num w:numId="11">
    <w:abstractNumId w:val="2"/>
  </w:num>
  <w:num w:numId="12">
    <w:abstractNumId w:val="17"/>
  </w:num>
  <w:num w:numId="13">
    <w:abstractNumId w:val="10"/>
  </w:num>
  <w:num w:numId="14">
    <w:abstractNumId w:val="12"/>
  </w:num>
  <w:num w:numId="15">
    <w:abstractNumId w:val="0"/>
  </w:num>
  <w:num w:numId="16">
    <w:abstractNumId w:val="13"/>
  </w:num>
  <w:num w:numId="17">
    <w:abstractNumId w:val="11"/>
  </w:num>
  <w:num w:numId="18">
    <w:abstractNumId w:val="15"/>
  </w:num>
  <w:num w:numId="19">
    <w:abstractNumId w:val="14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679"/>
    <w:rsid w:val="0004395F"/>
    <w:rsid w:val="00073E6E"/>
    <w:rsid w:val="001D39DD"/>
    <w:rsid w:val="001E0F6D"/>
    <w:rsid w:val="003832DB"/>
    <w:rsid w:val="00493CE5"/>
    <w:rsid w:val="00537AE2"/>
    <w:rsid w:val="00557C31"/>
    <w:rsid w:val="00581825"/>
    <w:rsid w:val="00624258"/>
    <w:rsid w:val="006B2309"/>
    <w:rsid w:val="0071302D"/>
    <w:rsid w:val="00855C53"/>
    <w:rsid w:val="00921CA7"/>
    <w:rsid w:val="009375BA"/>
    <w:rsid w:val="00B92555"/>
    <w:rsid w:val="00BD6679"/>
    <w:rsid w:val="00E451A5"/>
    <w:rsid w:val="00E75CB6"/>
    <w:rsid w:val="00FC3F9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E090B5"/>
  <w15:chartTrackingRefBased/>
  <w15:docId w15:val="{915F912A-0E1B-9345-B3FC-6D72734E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Times New Roman" w:hAnsi="New York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45CCC"/>
    <w:rPr>
      <w:rFonts w:ascii="Times" w:hAnsi="Times"/>
      <w:sz w:val="28"/>
      <w:lang w:val="en-US" w:eastAsia="en-US"/>
    </w:rPr>
  </w:style>
  <w:style w:type="paragraph" w:styleId="Titolo1">
    <w:name w:val="heading 1"/>
    <w:basedOn w:val="Normale"/>
    <w:next w:val="Normale"/>
    <w:qFormat/>
    <w:rsid w:val="00C45CCC"/>
    <w:pPr>
      <w:keepNext/>
      <w:outlineLvl w:val="0"/>
    </w:pPr>
    <w:rPr>
      <w:b/>
      <w:bCs/>
      <w:i/>
      <w:iCs/>
      <w:szCs w:val="36"/>
      <w:lang w:val="it-IT"/>
    </w:rPr>
  </w:style>
  <w:style w:type="paragraph" w:styleId="Titolo2">
    <w:name w:val="heading 2"/>
    <w:basedOn w:val="Normale"/>
    <w:next w:val="Normale"/>
    <w:qFormat/>
    <w:rsid w:val="00C45CCC"/>
    <w:pPr>
      <w:keepNext/>
      <w:keepLines/>
      <w:jc w:val="center"/>
      <w:outlineLvl w:val="1"/>
    </w:pPr>
    <w:rPr>
      <w:b/>
      <w:i/>
      <w:szCs w:val="3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lonnino">
    <w:name w:val="Colonnino"/>
    <w:basedOn w:val="Normale"/>
    <w:rsid w:val="00C45CCC"/>
    <w:pPr>
      <w:ind w:left="-560" w:right="580" w:firstLine="560"/>
      <w:jc w:val="both"/>
    </w:pPr>
    <w:rPr>
      <w:sz w:val="24"/>
    </w:rPr>
  </w:style>
  <w:style w:type="paragraph" w:customStyle="1" w:styleId="Figure">
    <w:name w:val="Figure"/>
    <w:basedOn w:val="Normale"/>
    <w:rsid w:val="00C45CCC"/>
    <w:pPr>
      <w:ind w:left="740" w:right="580" w:hanging="740"/>
      <w:jc w:val="both"/>
    </w:pPr>
  </w:style>
  <w:style w:type="paragraph" w:customStyle="1" w:styleId="First">
    <w:name w:val="First ¶"/>
    <w:basedOn w:val="Normale"/>
    <w:next w:val="Normale"/>
    <w:rsid w:val="00C45CCC"/>
    <w:pPr>
      <w:ind w:right="-20"/>
      <w:jc w:val="both"/>
    </w:pPr>
  </w:style>
  <w:style w:type="paragraph" w:customStyle="1" w:styleId="Formul">
    <w:name w:val="Formulæ"/>
    <w:basedOn w:val="Normale"/>
    <w:next w:val="First"/>
    <w:rsid w:val="00C45CCC"/>
    <w:pPr>
      <w:spacing w:before="80" w:after="80"/>
      <w:ind w:left="1120" w:right="-20" w:firstLine="560"/>
      <w:jc w:val="both"/>
    </w:pPr>
  </w:style>
  <w:style w:type="paragraph" w:customStyle="1" w:styleId="Lavagna">
    <w:name w:val="Lavagna"/>
    <w:basedOn w:val="Normale"/>
    <w:rsid w:val="00C45CCC"/>
    <w:pPr>
      <w:keepLines/>
      <w:pBdr>
        <w:top w:val="dotted" w:sz="6" w:space="0" w:color="auto" w:shadow="1"/>
        <w:left w:val="dotted" w:sz="6" w:space="0" w:color="auto" w:shadow="1"/>
        <w:bottom w:val="dotted" w:sz="6" w:space="0" w:color="auto" w:shadow="1"/>
        <w:right w:val="dotted" w:sz="6" w:space="0" w:color="auto" w:shadow="1"/>
      </w:pBdr>
      <w:spacing w:before="120" w:after="120"/>
      <w:ind w:left="560"/>
      <w:jc w:val="both"/>
    </w:pPr>
    <w:rPr>
      <w:rFonts w:ascii="New York" w:hAnsi="New York"/>
      <w:sz w:val="36"/>
    </w:rPr>
  </w:style>
  <w:style w:type="paragraph" w:customStyle="1" w:styleId="Operazioni">
    <w:name w:val="Operazioni"/>
    <w:basedOn w:val="Normale"/>
    <w:rsid w:val="00C45CCC"/>
    <w:pPr>
      <w:keepNext/>
      <w:keepLines/>
      <w:ind w:left="1120"/>
      <w:jc w:val="both"/>
    </w:pPr>
    <w:rPr>
      <w:rFonts w:ascii="Courier" w:hAnsi="Courier"/>
    </w:rPr>
  </w:style>
  <w:style w:type="paragraph" w:customStyle="1" w:styleId="Sottotitolo1">
    <w:name w:val="Sottotitolo1"/>
    <w:basedOn w:val="Normale"/>
    <w:next w:val="Normale"/>
    <w:rsid w:val="00C45CCC"/>
    <w:pPr>
      <w:keepNext/>
      <w:ind w:left="360" w:right="-20" w:hanging="360"/>
    </w:pPr>
    <w:rPr>
      <w:b/>
    </w:rPr>
  </w:style>
  <w:style w:type="paragraph" w:customStyle="1" w:styleId="TestatinaEx">
    <w:name w:val="Testatina Ex"/>
    <w:basedOn w:val="Sottotitolo1"/>
    <w:rsid w:val="00C45CCC"/>
    <w:pPr>
      <w:framePr w:wrap="auto" w:hAnchor="margin"/>
      <w:pBdr>
        <w:top w:val="single" w:sz="6" w:space="0" w:color="auto"/>
        <w:bottom w:val="single" w:sz="6" w:space="0" w:color="auto"/>
      </w:pBdr>
      <w:spacing w:line="480" w:lineRule="exact"/>
      <w:jc w:val="center"/>
    </w:pPr>
    <w:rPr>
      <w:sz w:val="32"/>
    </w:rPr>
  </w:style>
  <w:style w:type="paragraph" w:styleId="Titolo">
    <w:name w:val="Title"/>
    <w:basedOn w:val="Normale"/>
    <w:next w:val="Sottotitolo1"/>
    <w:qFormat/>
    <w:rsid w:val="00C45CCC"/>
    <w:pPr>
      <w:spacing w:after="360"/>
      <w:ind w:right="-20"/>
    </w:pPr>
    <w:rPr>
      <w:rFonts w:ascii="Helvetica" w:hAnsi="Helvetica"/>
      <w:b/>
      <w:sz w:val="36"/>
    </w:rPr>
  </w:style>
  <w:style w:type="paragraph" w:customStyle="1" w:styleId="Trattino">
    <w:name w:val="Trattino"/>
    <w:basedOn w:val="Normale"/>
    <w:rsid w:val="00C45CCC"/>
    <w:pPr>
      <w:spacing w:before="60" w:after="60"/>
      <w:ind w:left="840" w:hanging="280"/>
      <w:jc w:val="both"/>
    </w:pPr>
  </w:style>
  <w:style w:type="paragraph" w:styleId="Corpotesto">
    <w:name w:val="Body Text"/>
    <w:basedOn w:val="Normale"/>
    <w:rsid w:val="00C45CCC"/>
    <w:rPr>
      <w:b/>
      <w:bCs/>
      <w:i/>
      <w:lang w:val="it-IT"/>
    </w:rPr>
  </w:style>
  <w:style w:type="paragraph" w:styleId="Pidipagina">
    <w:name w:val="footer"/>
    <w:basedOn w:val="Normale"/>
    <w:link w:val="PidipaginaCarattere"/>
    <w:rsid w:val="00547037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rsid w:val="00547037"/>
    <w:rPr>
      <w:rFonts w:ascii="Times" w:hAnsi="Times"/>
      <w:sz w:val="28"/>
      <w:lang w:val="en-US"/>
    </w:rPr>
  </w:style>
  <w:style w:type="character" w:styleId="Numeropagina">
    <w:name w:val="page number"/>
    <w:basedOn w:val="Carpredefinitoparagrafo"/>
    <w:rsid w:val="00547037"/>
  </w:style>
  <w:style w:type="paragraph" w:styleId="Intestazione">
    <w:name w:val="header"/>
    <w:basedOn w:val="Normale"/>
    <w:link w:val="IntestazioneCarattere"/>
    <w:rsid w:val="00547037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rsid w:val="00547037"/>
    <w:rPr>
      <w:rFonts w:ascii="Times" w:hAnsi="Times"/>
      <w:sz w:val="28"/>
      <w:lang w:val="en-US"/>
    </w:rPr>
  </w:style>
  <w:style w:type="paragraph" w:customStyle="1" w:styleId="Elencoacolori-Colore11">
    <w:name w:val="Elenco a colori - Colore 11"/>
    <w:basedOn w:val="Normale"/>
    <w:uiPriority w:val="34"/>
    <w:qFormat/>
    <w:rsid w:val="00BD5BD0"/>
    <w:pPr>
      <w:ind w:left="720"/>
      <w:contextualSpacing/>
    </w:pPr>
  </w:style>
  <w:style w:type="table" w:styleId="Grigliatabella">
    <w:name w:val="Table Grid"/>
    <w:basedOn w:val="Tabellanormale"/>
    <w:rsid w:val="001D15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uiPriority w:val="72"/>
    <w:qFormat/>
    <w:rsid w:val="00073E6E"/>
    <w:pPr>
      <w:ind w:left="720"/>
      <w:contextualSpacing/>
    </w:pPr>
  </w:style>
  <w:style w:type="character" w:styleId="Testosegnaposto">
    <w:name w:val="Placeholder Text"/>
    <w:basedOn w:val="Carpredefinitoparagrafo"/>
    <w:uiPriority w:val="99"/>
    <w:unhideWhenUsed/>
    <w:rsid w:val="00073E6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Scheda traslazioni</vt:lpstr>
      <vt:lpstr>Scheda traslazioni</vt:lpstr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traslazioni</dc:title>
  <dc:subject/>
  <dc:creator>piripilla</dc:creator>
  <cp:keywords/>
  <dc:description/>
  <cp:lastModifiedBy>Microsoft Office User</cp:lastModifiedBy>
  <cp:revision>6</cp:revision>
  <cp:lastPrinted>2013-06-28T12:29:00Z</cp:lastPrinted>
  <dcterms:created xsi:type="dcterms:W3CDTF">2023-09-27T08:24:00Z</dcterms:created>
  <dcterms:modified xsi:type="dcterms:W3CDTF">2023-09-27T14:22:00Z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